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D63A0C" w14:textId="77777777" w:rsidR="004374C0" w:rsidRPr="004374C0" w:rsidRDefault="004374C0" w:rsidP="004374C0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374C0">
                              <w:rPr>
                                <w:b/>
                                <w:bCs/>
                                <w:szCs w:val="28"/>
                              </w:rPr>
                              <w:t>Об утверждении образца заполнения подписного листа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12D63A0C" w14:textId="77777777" w:rsidR="004374C0" w:rsidRPr="004374C0" w:rsidRDefault="004374C0" w:rsidP="004374C0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374C0">
                        <w:rPr>
                          <w:b/>
                          <w:bCs/>
                          <w:szCs w:val="28"/>
                        </w:rPr>
                        <w:t>Об утверждении образца заполнения подписного листа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5EA956F" w:rsidR="00975170" w:rsidRPr="00DF42F4" w:rsidRDefault="004374C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75EA956F" w:rsidR="00975170" w:rsidRPr="00DF42F4" w:rsidRDefault="004374C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888F6C7" w:rsidR="00E75F24" w:rsidRPr="00DF42F4" w:rsidRDefault="004374C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124/05-4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888F6C7" w:rsidR="00E75F24" w:rsidRPr="00DF42F4" w:rsidRDefault="004374C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124/05-4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87F1494" w14:textId="77777777" w:rsidR="004374C0" w:rsidRDefault="004374C0" w:rsidP="004374C0">
      <w:pPr>
        <w:spacing w:line="360" w:lineRule="auto"/>
        <w:ind w:firstLine="539"/>
        <w:jc w:val="both"/>
        <w:rPr>
          <w:szCs w:val="28"/>
        </w:rPr>
      </w:pPr>
      <w:r w:rsidRPr="00D24F14">
        <w:rPr>
          <w:szCs w:val="28"/>
        </w:rPr>
        <w:t>В соответствии с частью 3 статьи 35 Закона Пермского края от 09.11.2009 № 525-ПК «О выборах депутатов представительных органов муниципальных образований в Пермском крае»,</w:t>
      </w:r>
    </w:p>
    <w:p w14:paraId="43866A13" w14:textId="67E28798" w:rsidR="004374C0" w:rsidRPr="005B716E" w:rsidRDefault="004374C0" w:rsidP="004374C0">
      <w:pPr>
        <w:spacing w:before="240" w:after="360" w:line="360" w:lineRule="auto"/>
        <w:ind w:firstLine="539"/>
        <w:jc w:val="center"/>
        <w:rPr>
          <w:sz w:val="12"/>
          <w:szCs w:val="12"/>
        </w:rPr>
      </w:pPr>
      <w:r>
        <w:rPr>
          <w:szCs w:val="28"/>
        </w:rPr>
        <w:t>К</w:t>
      </w:r>
      <w:r>
        <w:rPr>
          <w:szCs w:val="28"/>
        </w:rPr>
        <w:t xml:space="preserve">омиссия  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1C72DEEC" w14:textId="3DE5D7D8" w:rsidR="004374C0" w:rsidRPr="00D24F14" w:rsidRDefault="004374C0" w:rsidP="004374C0">
      <w:pPr>
        <w:pStyle w:val="af6"/>
        <w:numPr>
          <w:ilvl w:val="0"/>
          <w:numId w:val="1"/>
        </w:numPr>
        <w:tabs>
          <w:tab w:val="left" w:pos="0"/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C42BD4">
        <w:rPr>
          <w:rFonts w:ascii="Times New Roman" w:hAnsi="Times New Roman"/>
          <w:i w:val="0"/>
          <w:sz w:val="28"/>
          <w:szCs w:val="28"/>
          <w:lang w:val="ru-RU"/>
        </w:rPr>
        <w:t xml:space="preserve">Утвердить </w:t>
      </w:r>
      <w:r>
        <w:rPr>
          <w:rFonts w:ascii="Times New Roman" w:hAnsi="Times New Roman"/>
          <w:i w:val="0"/>
          <w:sz w:val="28"/>
          <w:szCs w:val="28"/>
          <w:lang w:val="ru-RU"/>
        </w:rPr>
        <w:t>образец</w:t>
      </w:r>
      <w:r w:rsidRPr="00903C72">
        <w:rPr>
          <w:rFonts w:ascii="Times New Roman" w:hAnsi="Times New Roman"/>
          <w:i w:val="0"/>
          <w:sz w:val="28"/>
          <w:szCs w:val="28"/>
          <w:lang w:val="ru-RU"/>
        </w:rPr>
        <w:t xml:space="preserve"> заполнения подписного листа в части, касающейся указания наименования представительного органа муниципального образования, наименования и (или) номера избирательного округа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согласно приложени</w:t>
      </w:r>
      <w:r>
        <w:rPr>
          <w:rFonts w:ascii="Times New Roman" w:hAnsi="Times New Roman"/>
          <w:i w:val="0"/>
          <w:sz w:val="28"/>
          <w:szCs w:val="28"/>
          <w:lang w:val="ru-RU"/>
        </w:rPr>
        <w:t>ю</w:t>
      </w:r>
      <w:r>
        <w:rPr>
          <w:sz w:val="28"/>
          <w:szCs w:val="28"/>
          <w:lang w:val="ru-RU"/>
        </w:rPr>
        <w:t>.</w:t>
      </w:r>
    </w:p>
    <w:p w14:paraId="7DDEB2B6" w14:textId="10D3CF1A" w:rsidR="004374C0" w:rsidRDefault="004374C0" w:rsidP="004374C0">
      <w:pPr>
        <w:numPr>
          <w:ilvl w:val="0"/>
          <w:numId w:val="1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rFonts w:eastAsia="Calibri"/>
          <w:iCs/>
          <w:szCs w:val="28"/>
          <w:lang w:eastAsia="en-US" w:bidi="en-US"/>
        </w:rPr>
      </w:pPr>
      <w:r w:rsidRPr="00D24F14">
        <w:rPr>
          <w:rFonts w:eastAsia="Calibri"/>
          <w:iCs/>
          <w:szCs w:val="28"/>
          <w:lang w:eastAsia="en-US" w:bidi="en-US"/>
        </w:rPr>
        <w:t xml:space="preserve">Разместить настоящее решение на сайте территориальной избирательной комиссии Чусовского </w:t>
      </w:r>
      <w:r>
        <w:rPr>
          <w:rFonts w:eastAsia="Calibri"/>
          <w:iCs/>
          <w:szCs w:val="28"/>
          <w:lang w:eastAsia="en-US" w:bidi="en-US"/>
        </w:rPr>
        <w:t>муниципального</w:t>
      </w:r>
      <w:r w:rsidRPr="00D24F14">
        <w:rPr>
          <w:rFonts w:eastAsia="Calibri"/>
          <w:iCs/>
          <w:szCs w:val="28"/>
          <w:lang w:eastAsia="en-US" w:bidi="en-US"/>
        </w:rPr>
        <w:t xml:space="preserve"> округа в информационно-телекоммуникационной сети Интернет.</w:t>
      </w:r>
    </w:p>
    <w:p w14:paraId="637AEC0C" w14:textId="6536B462" w:rsidR="004374C0" w:rsidRPr="00D24F14" w:rsidRDefault="004374C0" w:rsidP="004374C0">
      <w:pPr>
        <w:numPr>
          <w:ilvl w:val="0"/>
          <w:numId w:val="1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rFonts w:eastAsia="Calibri"/>
          <w:iCs/>
          <w:szCs w:val="28"/>
          <w:lang w:eastAsia="en-US" w:bidi="en-US"/>
        </w:rPr>
      </w:pPr>
      <w:r w:rsidRPr="00D24F14">
        <w:rPr>
          <w:szCs w:val="28"/>
        </w:rPr>
        <w:t xml:space="preserve">Контроль за исполнением решения возложить на Балтаеву А.А. – председателя территориальной избирательной комиссии Чусовского </w:t>
      </w:r>
      <w:r>
        <w:rPr>
          <w:szCs w:val="28"/>
        </w:rPr>
        <w:t>муниципального</w:t>
      </w:r>
      <w:r w:rsidRPr="00D24F14">
        <w:rPr>
          <w:szCs w:val="28"/>
        </w:rPr>
        <w:t xml:space="preserve"> округа.</w:t>
      </w:r>
    </w:p>
    <w:p w14:paraId="536DE674" w14:textId="77777777" w:rsidR="00D34B3E" w:rsidRPr="00751328" w:rsidRDefault="00D34B3E" w:rsidP="00D34B3E">
      <w:pPr>
        <w:pStyle w:val="a7"/>
        <w:spacing w:line="360" w:lineRule="auto"/>
        <w:ind w:firstLine="0"/>
      </w:pPr>
    </w:p>
    <w:p w14:paraId="3A2EE089" w14:textId="77777777" w:rsidR="00D34B3E" w:rsidRPr="00751328" w:rsidRDefault="00D34B3E" w:rsidP="00D34B3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627195B2" w:rsidR="00D34B3E" w:rsidRDefault="004374C0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А.А.Балтаева</w:t>
            </w:r>
            <w:proofErr w:type="spellEnd"/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2CFE2D50" w:rsidR="00D34B3E" w:rsidRDefault="004374C0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Лешук</w:t>
            </w:r>
            <w:bookmarkStart w:id="0" w:name="_GoBack"/>
            <w:bookmarkEnd w:id="0"/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E5FF0" w14:textId="77777777" w:rsidR="003E1ABB" w:rsidRDefault="003E1ABB">
      <w:r>
        <w:separator/>
      </w:r>
    </w:p>
  </w:endnote>
  <w:endnote w:type="continuationSeparator" w:id="0">
    <w:p w14:paraId="56826BBB" w14:textId="77777777" w:rsidR="003E1ABB" w:rsidRDefault="003E1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EEEC3" w14:textId="77777777" w:rsidR="003E1ABB" w:rsidRDefault="003E1ABB">
      <w:r>
        <w:separator/>
      </w:r>
    </w:p>
  </w:footnote>
  <w:footnote w:type="continuationSeparator" w:id="0">
    <w:p w14:paraId="342BDCFA" w14:textId="77777777" w:rsidR="003E1ABB" w:rsidRDefault="003E1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13032CDB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374C0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D76BA"/>
    <w:multiLevelType w:val="hybridMultilevel"/>
    <w:tmpl w:val="DD68828A"/>
    <w:lvl w:ilvl="0" w:tplc="D3DADF6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1ABB"/>
    <w:rsid w:val="003E7736"/>
    <w:rsid w:val="00412B26"/>
    <w:rsid w:val="0042123A"/>
    <w:rsid w:val="004374C0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374C0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2</cp:revision>
  <cp:lastPrinted>2026-04-24T07:26:00Z</cp:lastPrinted>
  <dcterms:created xsi:type="dcterms:W3CDTF">2026-06-28T10:25:00Z</dcterms:created>
  <dcterms:modified xsi:type="dcterms:W3CDTF">2026-06-28T10:25:00Z</dcterms:modified>
</cp:coreProperties>
</file>